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527EFC7B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6A3E58">
        <w:rPr>
          <w:rFonts w:ascii="Verdana" w:hAnsi="Verdana"/>
          <w:b/>
          <w:sz w:val="28"/>
          <w:szCs w:val="28"/>
        </w:rPr>
        <w:t>7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bookmarkStart w:id="0" w:name="_Toc6212780"/>
      <w:r w:rsidRPr="00B26516">
        <w:lastRenderedPageBreak/>
        <w:t>Contents</w:t>
      </w:r>
      <w:bookmarkEnd w:id="0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8B59B1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(HCT_HV)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instrText xml:space="preserve"> PAGEREF _Toc6212783 \h </w:instrTex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3BC2" w14:textId="42F28547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B74151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footerReference w:type="default" r:id="rId13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1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" w:name="_Toc6212782"/>
      <w:r>
        <w:t>Health and Criticality Tracker for LV (HCT_LV)</w:t>
      </w:r>
      <w:bookmarkEnd w:id="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any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726BECC2" w:rsidR="00B57C4F" w:rsidRDefault="00B57C4F" w:rsidP="00F31B3E">
      <w:pPr>
        <w:pStyle w:val="Heading1"/>
      </w:pPr>
      <w:bookmarkStart w:id="3" w:name="_Toc6212783"/>
      <w:r>
        <w:t>Health and Criticality Tracker for HV (HCT_</w:t>
      </w:r>
      <w:r w:rsidR="006A3404">
        <w:t>H</w:t>
      </w:r>
      <w:r>
        <w:t>V)</w:t>
      </w:r>
      <w:bookmarkEnd w:id="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4" w:name="_Toc6212784"/>
      <w:r>
        <w:lastRenderedPageBreak/>
        <w:t>Health and Criticality Tracker for EHV (HCT_EHV)</w:t>
      </w:r>
      <w:bookmarkEnd w:id="4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5" w:name="_Toc6212785"/>
      <w:r>
        <w:t>Health and Criticality Tracker for 132kV (HCT_132kV)</w:t>
      </w:r>
      <w:bookmarkEnd w:id="5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6" w:name="_Toc6212786"/>
      <w:r>
        <w:t>Health and Criticality Tracker for Other Assets (HCT_Other assets)</w:t>
      </w:r>
      <w:bookmarkEnd w:id="6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7" w:name="_Toc6212787"/>
      <w:r>
        <w:t>Probability of Failure V</w:t>
      </w:r>
      <w:r w:rsidR="00B57C4F">
        <w:t>alues</w:t>
      </w:r>
      <w:bookmarkEnd w:id="7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8" w:name="_Toc6212788"/>
      <w:r>
        <w:t xml:space="preserve">Consequence </w:t>
      </w:r>
      <w:r w:rsidR="00572485">
        <w:t>of Failure V</w:t>
      </w:r>
      <w:r w:rsidR="00B57C4F">
        <w:t>alues</w:t>
      </w:r>
      <w:bookmarkEnd w:id="8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B74151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4C4BDAB8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DF05E9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B74151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1F5E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46F17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08C6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3E5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B59B1"/>
    <w:rsid w:val="008C1136"/>
    <w:rsid w:val="008C1397"/>
    <w:rsid w:val="008C1AAC"/>
    <w:rsid w:val="008C2E2E"/>
    <w:rsid w:val="008C4B34"/>
    <w:rsid w:val="008D1771"/>
    <w:rsid w:val="008D249C"/>
    <w:rsid w:val="008D48DF"/>
    <w:rsid w:val="008D7653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74151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05E9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3B16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4" ma:contentTypeDescription="Create a new document." ma:contentTypeScope="" ma:versionID="cbde729c97daa0084940d7af94a2e20c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4e9dc3dce46732bd3e33fd2debba81e2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f35b5cbd-7b0b-4440-92cd-b510cab4ec67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978a1c12-3ab7-471e-b134-e7ba3975f64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DA97A-2A2F-4392-8494-1E4BD02C8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A9F97A-643E-417F-A1A8-015CA406E76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B9073CE-0572-4015-8655-18E873263D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v6.0</vt:lpstr>
    </vt:vector>
  </TitlesOfParts>
  <Company>OFGEM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v6.0</dc:title>
  <dc:creator>Hogan</dc:creator>
  <cp:lastModifiedBy>Christopher Haworth</cp:lastModifiedBy>
  <cp:revision>2</cp:revision>
  <cp:lastPrinted>2011-07-06T13:15:00Z</cp:lastPrinted>
  <dcterms:created xsi:type="dcterms:W3CDTF">2022-03-17T12:43:00Z</dcterms:created>
  <dcterms:modified xsi:type="dcterms:W3CDTF">2022-03-17T12:43:00Z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  <property fmtid="{D5CDD505-2E9C-101B-9397-08002B2CF9AE}" pid="33" name="bjClsUserRVM">
    <vt:lpwstr>[]</vt:lpwstr>
  </property>
</Properties>
</file>